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C8" w:rsidRPr="00CC52C8" w:rsidRDefault="00CC52C8" w:rsidP="001F7076">
      <w:pPr>
        <w:pStyle w:val="Title"/>
        <w:bidi/>
        <w:rPr>
          <w:sz w:val="36"/>
          <w:szCs w:val="40"/>
          <w:rtl/>
        </w:rPr>
      </w:pPr>
      <w:r w:rsidRPr="00CC52C8">
        <w:rPr>
          <w:rFonts w:hint="cs"/>
          <w:sz w:val="36"/>
          <w:szCs w:val="40"/>
          <w:rtl/>
        </w:rPr>
        <w:t xml:space="preserve">مخطط تدريس مساق </w:t>
      </w:r>
      <w:r w:rsidRPr="00CC52C8">
        <w:rPr>
          <w:sz w:val="36"/>
          <w:szCs w:val="40"/>
          <w:rtl/>
        </w:rPr>
        <w:t xml:space="preserve">الديمقراطية وحقوق الإنسان </w:t>
      </w:r>
      <w:r w:rsidR="001F7076">
        <w:rPr>
          <w:sz w:val="36"/>
          <w:szCs w:val="40"/>
        </w:rPr>
        <w:t>6192</w:t>
      </w:r>
      <w:proofErr w:type="spellStart"/>
      <w:r w:rsidRPr="00CC52C8">
        <w:rPr>
          <w:sz w:val="36"/>
          <w:szCs w:val="40"/>
          <w:rtl/>
        </w:rPr>
        <w:t>:</w:t>
      </w:r>
      <w:proofErr w:type="spellEnd"/>
      <w:r w:rsidRPr="00CC52C8">
        <w:rPr>
          <w:sz w:val="36"/>
          <w:szCs w:val="40"/>
          <w:rtl/>
        </w:rPr>
        <w:t xml:space="preserve"> </w:t>
      </w:r>
      <w:proofErr w:type="gramStart"/>
      <w:r w:rsidRPr="00CC52C8">
        <w:rPr>
          <w:sz w:val="36"/>
          <w:szCs w:val="40"/>
          <w:rtl/>
          <w:lang w:bidi="ar-JO"/>
        </w:rPr>
        <w:t>ال</w:t>
      </w:r>
      <w:r w:rsidRPr="00CC52C8">
        <w:rPr>
          <w:sz w:val="36"/>
          <w:szCs w:val="40"/>
          <w:rtl/>
        </w:rPr>
        <w:t>انتخابات</w:t>
      </w:r>
      <w:proofErr w:type="gramEnd"/>
    </w:p>
    <w:p w:rsidR="00CC52C8" w:rsidRPr="0006293B" w:rsidRDefault="00CC52C8" w:rsidP="0006293B">
      <w:pPr>
        <w:pStyle w:val="Heading1"/>
        <w:bidi/>
        <w:jc w:val="center"/>
        <w:rPr>
          <w:i w:val="0"/>
          <w:iCs w:val="0"/>
          <w:sz w:val="28"/>
          <w:szCs w:val="28"/>
          <w:rtl/>
        </w:rPr>
      </w:pPr>
      <w:proofErr w:type="gramStart"/>
      <w:r w:rsidRPr="00CC52C8">
        <w:rPr>
          <w:i w:val="0"/>
          <w:iCs w:val="0"/>
          <w:sz w:val="28"/>
          <w:szCs w:val="28"/>
          <w:rtl/>
        </w:rPr>
        <w:t>الفصل</w:t>
      </w:r>
      <w:proofErr w:type="gramEnd"/>
      <w:r w:rsidRPr="00CC52C8">
        <w:rPr>
          <w:i w:val="0"/>
          <w:iCs w:val="0"/>
          <w:sz w:val="28"/>
          <w:szCs w:val="28"/>
          <w:rtl/>
        </w:rPr>
        <w:t xml:space="preserve"> </w:t>
      </w:r>
      <w:r w:rsidR="001F7076">
        <w:rPr>
          <w:rFonts w:hint="cs"/>
          <w:i w:val="0"/>
          <w:iCs w:val="0"/>
          <w:sz w:val="28"/>
          <w:szCs w:val="28"/>
          <w:rtl/>
        </w:rPr>
        <w:t xml:space="preserve">الدراسي </w:t>
      </w:r>
      <w:r w:rsidRPr="00CC52C8">
        <w:rPr>
          <w:i w:val="0"/>
          <w:iCs w:val="0"/>
          <w:sz w:val="28"/>
          <w:szCs w:val="28"/>
          <w:rtl/>
        </w:rPr>
        <w:t>الثاني 2016/2017</w:t>
      </w:r>
    </w:p>
    <w:p w:rsidR="00CC52C8" w:rsidRPr="001A3894" w:rsidRDefault="00CC52C8" w:rsidP="00CC52C8">
      <w:pPr>
        <w:bidi/>
        <w:contextualSpacing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proofErr w:type="gramStart"/>
      <w:r w:rsidRPr="001A3894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مدرسة</w:t>
      </w:r>
      <w:proofErr w:type="gramEnd"/>
      <w:r w:rsidRPr="001A3894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1A3894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المساق:</w:t>
      </w:r>
      <w:proofErr w:type="spellEnd"/>
      <w:r w:rsidRPr="001A3894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د. </w:t>
      </w:r>
      <w:proofErr w:type="spellStart"/>
      <w:r w:rsidRPr="001A3894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هلغى</w:t>
      </w:r>
      <w:proofErr w:type="spellEnd"/>
      <w:r w:rsidRPr="001A3894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1A3894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باومغرتن</w:t>
      </w:r>
      <w:proofErr w:type="spellEnd"/>
      <w:r w:rsidRPr="001A3894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                   </w:t>
      </w:r>
      <w:r w:rsidRPr="001A3894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     </w:t>
      </w:r>
      <w:r w:rsidRPr="001A3894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</w:t>
      </w:r>
    </w:p>
    <w:p w:rsidR="00CC52C8" w:rsidRDefault="00CC52C8" w:rsidP="00785416">
      <w:pPr>
        <w:autoSpaceDE w:val="0"/>
        <w:autoSpaceDN w:val="0"/>
        <w:bidi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A3894">
        <w:rPr>
          <w:rFonts w:ascii="Times New Roman" w:hAnsi="Times New Roman" w:cs="Times New Roman"/>
          <w:b/>
          <w:bCs/>
          <w:sz w:val="28"/>
          <w:szCs w:val="28"/>
          <w:rtl/>
        </w:rPr>
        <w:t>منسق</w:t>
      </w:r>
      <w:proofErr w:type="gramEnd"/>
      <w:r w:rsidRPr="001A38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3894">
        <w:rPr>
          <w:rFonts w:ascii="Times New Roman" w:hAnsi="Times New Roman" w:cs="Times New Roman"/>
          <w:b/>
          <w:bCs/>
          <w:sz w:val="28"/>
          <w:szCs w:val="28"/>
          <w:rtl/>
        </w:rPr>
        <w:t>المساق:</w:t>
      </w:r>
      <w:proofErr w:type="spellEnd"/>
      <w:r w:rsidRPr="001A3894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معز</w:t>
      </w:r>
      <w:r w:rsidR="0078541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م</w:t>
      </w:r>
      <w:r w:rsidRPr="001A3894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نصور </w:t>
      </w:r>
    </w:p>
    <w:p w:rsidR="006323AB" w:rsidRDefault="006323AB" w:rsidP="006323AB">
      <w:pPr>
        <w:autoSpaceDE w:val="0"/>
        <w:autoSpaceDN w:val="0"/>
        <w:bidi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البريد</w:t>
      </w:r>
      <w:proofErr w:type="gram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الالكتروني: </w:t>
      </w:r>
      <w:hyperlink r:id="rId7" w:history="1">
        <w:r w:rsidRPr="00DB3519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mjmansour@birzeit.edu</w:t>
        </w:r>
      </w:hyperlink>
    </w:p>
    <w:p w:rsidR="00CC52C8" w:rsidRPr="001A3894" w:rsidRDefault="00CC52C8" w:rsidP="00CC52C8">
      <w:pPr>
        <w:autoSpaceDE w:val="0"/>
        <w:autoSpaceDN w:val="0"/>
        <w:bidi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3894">
        <w:rPr>
          <w:rFonts w:ascii="Times New Roman" w:hAnsi="Times New Roman" w:cs="Times New Roman"/>
          <w:b/>
          <w:bCs/>
          <w:sz w:val="28"/>
          <w:szCs w:val="28"/>
          <w:rtl/>
        </w:rPr>
        <w:t>عنوان</w:t>
      </w:r>
      <w:r w:rsidRPr="001A38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3894">
        <w:rPr>
          <w:rFonts w:ascii="Times New Roman" w:hAnsi="Times New Roman" w:cs="Times New Roman"/>
          <w:b/>
          <w:bCs/>
          <w:sz w:val="28"/>
          <w:szCs w:val="28"/>
          <w:rtl/>
        </w:rPr>
        <w:t>المكتب</w:t>
      </w:r>
      <w:r w:rsidRPr="001A389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A3894">
        <w:rPr>
          <w:rFonts w:ascii="Times New Roman" w:hAnsi="Times New Roman" w:cs="Times New Roman"/>
          <w:b/>
          <w:bCs/>
          <w:sz w:val="28"/>
          <w:szCs w:val="28"/>
          <w:rtl/>
        </w:rPr>
        <w:t>٢١٣</w:t>
      </w:r>
      <w:r w:rsidRPr="001A3894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1A3894">
        <w:rPr>
          <w:rFonts w:ascii="Times New Roman" w:hAnsi="Times New Roman" w:cs="Times New Roman"/>
          <w:b/>
          <w:bCs/>
          <w:sz w:val="28"/>
          <w:szCs w:val="28"/>
          <w:rtl/>
        </w:rPr>
        <w:t>مبنى</w:t>
      </w:r>
      <w:r w:rsidRPr="001A38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3894">
        <w:rPr>
          <w:rFonts w:ascii="Times New Roman" w:hAnsi="Times New Roman" w:cs="Times New Roman"/>
          <w:b/>
          <w:bCs/>
          <w:sz w:val="28"/>
          <w:szCs w:val="28"/>
          <w:rtl/>
        </w:rPr>
        <w:t>كلية</w:t>
      </w:r>
      <w:r w:rsidRPr="001A38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3894">
        <w:rPr>
          <w:rFonts w:ascii="Times New Roman" w:hAnsi="Times New Roman" w:cs="Times New Roman"/>
          <w:b/>
          <w:bCs/>
          <w:sz w:val="28"/>
          <w:szCs w:val="28"/>
          <w:rtl/>
        </w:rPr>
        <w:t>الدراسات</w:t>
      </w:r>
      <w:r w:rsidRPr="001A38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3894">
        <w:rPr>
          <w:rFonts w:ascii="Times New Roman" w:hAnsi="Times New Roman" w:cs="Times New Roman"/>
          <w:b/>
          <w:bCs/>
          <w:sz w:val="28"/>
          <w:szCs w:val="28"/>
          <w:rtl/>
        </w:rPr>
        <w:t>العليا</w:t>
      </w:r>
      <w:r w:rsidRPr="001A389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C52C8" w:rsidRDefault="00CC52C8" w:rsidP="00CC52C8">
      <w:pPr>
        <w:bidi/>
        <w:rPr>
          <w:rFonts w:ascii="Times New Roman" w:hAnsi="Times New Roman" w:cs="Times New Roman"/>
          <w:sz w:val="28"/>
          <w:szCs w:val="28"/>
          <w:rtl/>
          <w:lang w:bidi="ar-JO"/>
        </w:rPr>
      </w:pPr>
      <w:proofErr w:type="gramStart"/>
      <w:r w:rsidRPr="001A3894">
        <w:rPr>
          <w:rFonts w:ascii="Times New Roman" w:hAnsi="Times New Roman" w:cs="Times New Roman"/>
          <w:b/>
          <w:bCs/>
          <w:sz w:val="28"/>
          <w:szCs w:val="28"/>
          <w:rtl/>
        </w:rPr>
        <w:t>الساعات</w:t>
      </w:r>
      <w:proofErr w:type="gramEnd"/>
      <w:r w:rsidRPr="001A38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3894">
        <w:rPr>
          <w:rFonts w:ascii="Times New Roman" w:hAnsi="Times New Roman" w:cs="Times New Roman"/>
          <w:b/>
          <w:bCs/>
          <w:sz w:val="28"/>
          <w:szCs w:val="28"/>
          <w:rtl/>
        </w:rPr>
        <w:t>المكتبية:</w:t>
      </w:r>
      <w:proofErr w:type="spellEnd"/>
      <w:r w:rsidR="0078541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كل أوقات </w:t>
      </w:r>
      <w:proofErr w:type="spellStart"/>
      <w:r w:rsidR="00785416">
        <w:rPr>
          <w:rFonts w:ascii="Times New Roman" w:hAnsi="Times New Roman" w:cs="Times New Roman" w:hint="cs"/>
          <w:b/>
          <w:bCs/>
          <w:sz w:val="28"/>
          <w:szCs w:val="28"/>
          <w:rtl/>
        </w:rPr>
        <w:t>الدوام،</w:t>
      </w:r>
      <w:proofErr w:type="spellEnd"/>
      <w:r w:rsidR="0078541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ويفضل بموعد مسبق.</w:t>
      </w:r>
    </w:p>
    <w:p w:rsidR="00CC52C8" w:rsidRDefault="00CC52C8" w:rsidP="00CC52C8">
      <w:pPr>
        <w:bidi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C52C8" w:rsidRPr="001A3894" w:rsidRDefault="00CC52C8" w:rsidP="00CC52C8">
      <w:pPr>
        <w:bidi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proofErr w:type="gramStart"/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>يأتي</w:t>
      </w:r>
      <w:proofErr w:type="gramEnd"/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هذا المساق ضمن مساقات "مواضيع </w:t>
      </w:r>
      <w:proofErr w:type="spellStart"/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>الساعة"</w:t>
      </w:r>
      <w:proofErr w:type="spellEnd"/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في خضم انتخابات المجالس المحلية في الضفة الغربية ليشكل محاولة للتفاعل مع الحدث. </w:t>
      </w:r>
      <w:proofErr w:type="gramStart"/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>يشمل</w:t>
      </w:r>
      <w:proofErr w:type="gramEnd"/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المساق مقدمة عن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ال</w:t>
      </w:r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انتخابات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بشكل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عام،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وعن انتخابات </w:t>
      </w:r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الحكم المحلي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بشكل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خاص،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من حيث دورها ومكانتها في العملية </w:t>
      </w:r>
      <w:proofErr w:type="spellStart"/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>السياسية،</w:t>
      </w:r>
      <w:proofErr w:type="spellEnd"/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ومن ثم تجري مناقشة نقدية لتفاصيل العملية من حيث القانون الناظم </w:t>
      </w:r>
      <w:proofErr w:type="spellStart"/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>لها،</w:t>
      </w:r>
      <w:proofErr w:type="spellEnd"/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وأنظمة </w:t>
      </w:r>
      <w:proofErr w:type="spellStart"/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>الكوتا</w:t>
      </w:r>
      <w:proofErr w:type="spellEnd"/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التي </w:t>
      </w:r>
      <w:proofErr w:type="spellStart"/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>تشملها،</w:t>
      </w:r>
      <w:proofErr w:type="spellEnd"/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وإجراء الانتخابات في الضفة الغربية دون قطاع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غزة،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وطبيعة القوائم التي </w:t>
      </w:r>
      <w:proofErr w:type="spellStart"/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>ترشحت،</w:t>
      </w:r>
      <w:proofErr w:type="spellEnd"/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وعوامل وأسباب </w:t>
      </w:r>
      <w:proofErr w:type="spellStart"/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>بنيتها،</w:t>
      </w:r>
      <w:proofErr w:type="spellEnd"/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ومقوماتها السياسية والعائلية (العشائرية</w:t>
      </w:r>
      <w:proofErr w:type="spellStart"/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>)</w:t>
      </w:r>
      <w:proofErr w:type="spellEnd"/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</w:t>
      </w:r>
      <w:proofErr w:type="spellStart"/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>والاقتصادية،</w:t>
      </w:r>
      <w:proofErr w:type="spellEnd"/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ومناقشة </w:t>
      </w:r>
      <w:proofErr w:type="spellStart"/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>برامجها،</w:t>
      </w:r>
      <w:proofErr w:type="spellEnd"/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وذلك عن طريق استضافة عدد من الخبراء والمشاركين في العملية وفي تصميمها </w:t>
      </w:r>
      <w:proofErr w:type="spellStart"/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>وإدارتها،</w:t>
      </w:r>
      <w:proofErr w:type="spellEnd"/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وكذلك عن طريق قيام الطلاب بالملاحظة الميدانية لمكونات العملية الانتخابية. </w:t>
      </w:r>
      <w:proofErr w:type="gramStart"/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>كما</w:t>
      </w:r>
      <w:proofErr w:type="gramEnd"/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أنه سيتم تخصيص بعض الوقت لمناقشة انتخابات مجالس الطلبة في الجامعات. وفي نهاية </w:t>
      </w:r>
      <w:proofErr w:type="gramStart"/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>المساق</w:t>
      </w:r>
      <w:proofErr w:type="gramEnd"/>
      <w:r w:rsidRPr="001A3894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يتم إجمال النقاش لاستخلاص العبر. </w:t>
      </w:r>
    </w:p>
    <w:p w:rsidR="00CC52C8" w:rsidRPr="001A3894" w:rsidRDefault="00CC52C8" w:rsidP="00525E44">
      <w:pPr>
        <w:autoSpaceDE w:val="0"/>
        <w:autoSpaceDN w:val="0"/>
        <w:bidi/>
        <w:adjustRightInd w:val="0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  <w:r w:rsidRPr="001A3894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rtl/>
        </w:rPr>
        <w:t>جدول</w:t>
      </w:r>
      <w:r w:rsidRPr="001A3894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A3894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rtl/>
        </w:rPr>
        <w:t>لقاءات ونشاطات المساق</w:t>
      </w:r>
    </w:p>
    <w:tbl>
      <w:tblPr>
        <w:tblStyle w:val="TableGrid1"/>
        <w:bidiVisual/>
        <w:tblW w:w="10126" w:type="dxa"/>
        <w:tblInd w:w="-232" w:type="dxa"/>
        <w:tblLook w:val="04A0"/>
      </w:tblPr>
      <w:tblGrid>
        <w:gridCol w:w="2612"/>
        <w:gridCol w:w="1985"/>
        <w:gridCol w:w="5529"/>
      </w:tblGrid>
      <w:tr w:rsidR="00CC52C8" w:rsidRPr="001A3894" w:rsidTr="00A24A9C">
        <w:tc>
          <w:tcPr>
            <w:tcW w:w="2612" w:type="dxa"/>
          </w:tcPr>
          <w:p w:rsidR="00CC52C8" w:rsidRPr="001A3894" w:rsidRDefault="00CC52C8" w:rsidP="00525E4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اليوم</w:t>
            </w:r>
            <w:proofErr w:type="gramEnd"/>
          </w:p>
        </w:tc>
        <w:tc>
          <w:tcPr>
            <w:tcW w:w="1985" w:type="dxa"/>
          </w:tcPr>
          <w:p w:rsidR="00CC52C8" w:rsidRPr="001A3894" w:rsidRDefault="00CC52C8" w:rsidP="00525E4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الساعة</w:t>
            </w:r>
            <w:proofErr w:type="gramEnd"/>
          </w:p>
        </w:tc>
        <w:tc>
          <w:tcPr>
            <w:tcW w:w="5529" w:type="dxa"/>
          </w:tcPr>
          <w:p w:rsidR="00CC52C8" w:rsidRPr="001A3894" w:rsidRDefault="00CC52C8" w:rsidP="00525E4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الموضوع</w:t>
            </w:r>
            <w:proofErr w:type="gramEnd"/>
          </w:p>
        </w:tc>
      </w:tr>
      <w:tr w:rsidR="00CC52C8" w:rsidRPr="001A3894" w:rsidTr="00A24A9C">
        <w:tc>
          <w:tcPr>
            <w:tcW w:w="2612" w:type="dxa"/>
          </w:tcPr>
          <w:p w:rsidR="00CC52C8" w:rsidRPr="001A3894" w:rsidRDefault="00CC52C8" w:rsidP="00525E4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proofErr w:type="gramStart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>الخميس</w:t>
            </w:r>
            <w:proofErr w:type="gramEnd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4 أيار 2017</w:t>
            </w:r>
          </w:p>
          <w:p w:rsidR="00CC52C8" w:rsidRPr="001A3894" w:rsidRDefault="00CC52C8" w:rsidP="00525E44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CC52C8" w:rsidRPr="001A3894" w:rsidRDefault="00CC52C8" w:rsidP="00525E4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proofErr w:type="spellStart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>10:00-</w:t>
            </w:r>
            <w:proofErr w:type="spellEnd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13:00</w:t>
            </w:r>
          </w:p>
          <w:p w:rsidR="00CC52C8" w:rsidRPr="001A3894" w:rsidRDefault="00CC52C8" w:rsidP="00525E4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proofErr w:type="spellStart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>13:00-</w:t>
            </w:r>
            <w:proofErr w:type="spellEnd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14:00</w:t>
            </w:r>
          </w:p>
        </w:tc>
        <w:tc>
          <w:tcPr>
            <w:tcW w:w="5529" w:type="dxa"/>
          </w:tcPr>
          <w:p w:rsidR="00CC52C8" w:rsidRPr="001A3894" w:rsidRDefault="00CC52C8" w:rsidP="00525E4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proofErr w:type="spellStart"/>
            <w:proofErr w:type="gramStart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>الانتخابات</w:t>
            </w:r>
            <w:proofErr w:type="gramEnd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>:</w:t>
            </w:r>
            <w:proofErr w:type="spellEnd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المفهوم والممارسة</w:t>
            </w:r>
          </w:p>
          <w:p w:rsidR="00CC52C8" w:rsidRPr="001A3894" w:rsidRDefault="00CC52C8" w:rsidP="00525E4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proofErr w:type="gramStart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>توزيع</w:t>
            </w:r>
            <w:proofErr w:type="gramEnd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مهام العمل الميداني </w:t>
            </w:r>
          </w:p>
        </w:tc>
      </w:tr>
      <w:tr w:rsidR="00CC52C8" w:rsidRPr="001A3894" w:rsidTr="00A24A9C">
        <w:tc>
          <w:tcPr>
            <w:tcW w:w="2612" w:type="dxa"/>
          </w:tcPr>
          <w:p w:rsidR="00CC52C8" w:rsidRPr="001A3894" w:rsidRDefault="00CC52C8" w:rsidP="00525E44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proofErr w:type="gramStart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>الثلاثاء</w:t>
            </w:r>
            <w:proofErr w:type="gramEnd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9 أيار 2017</w:t>
            </w:r>
          </w:p>
        </w:tc>
        <w:tc>
          <w:tcPr>
            <w:tcW w:w="1985" w:type="dxa"/>
          </w:tcPr>
          <w:p w:rsidR="00CC52C8" w:rsidRDefault="00CC52C8" w:rsidP="00525E44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12:30 </w:t>
            </w:r>
            <w:proofErr w:type="spellStart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>-</w:t>
            </w:r>
            <w:proofErr w:type="spellEnd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14:00</w:t>
            </w:r>
          </w:p>
          <w:p w:rsidR="0006293B" w:rsidRDefault="0006293B" w:rsidP="00525E44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93B" w:rsidRDefault="003B66D9" w:rsidP="00525E44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2:00-3:00</w:t>
            </w:r>
          </w:p>
          <w:p w:rsidR="003B66D9" w:rsidRPr="001A3894" w:rsidRDefault="003B66D9" w:rsidP="00525E44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3:00-4:00</w:t>
            </w:r>
          </w:p>
        </w:tc>
        <w:tc>
          <w:tcPr>
            <w:tcW w:w="5529" w:type="dxa"/>
          </w:tcPr>
          <w:p w:rsidR="00CC52C8" w:rsidRDefault="00CC52C8" w:rsidP="00525E4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>حضور المناظرة الطلابية في جامعة بيرزيت</w:t>
            </w:r>
          </w:p>
          <w:p w:rsidR="0006293B" w:rsidRDefault="00CC52C8" w:rsidP="00525E4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>(حسب توزيع المهام</w:t>
            </w:r>
            <w:proofErr w:type="spellStart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>)</w:t>
            </w:r>
            <w:proofErr w:type="spellEnd"/>
          </w:p>
          <w:p w:rsidR="0006293B" w:rsidRDefault="0006293B" w:rsidP="00525E4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مناقشة عامة لمجريات المناظرة </w:t>
            </w:r>
          </w:p>
          <w:p w:rsidR="003B66D9" w:rsidRPr="001A3894" w:rsidRDefault="003B66D9" w:rsidP="00525E4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مناقشة معايير الملاحظة الميدانية والسلوك في مراكز الاقتراع</w:t>
            </w:r>
          </w:p>
        </w:tc>
      </w:tr>
      <w:tr w:rsidR="00CC52C8" w:rsidRPr="001A3894" w:rsidTr="00A24A9C">
        <w:tc>
          <w:tcPr>
            <w:tcW w:w="2612" w:type="dxa"/>
          </w:tcPr>
          <w:p w:rsidR="00CC52C8" w:rsidRPr="001A3894" w:rsidRDefault="00CC52C8" w:rsidP="00525E44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proofErr w:type="gramStart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>الخميس</w:t>
            </w:r>
            <w:proofErr w:type="gramEnd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11 أيار 2017</w:t>
            </w:r>
          </w:p>
        </w:tc>
        <w:tc>
          <w:tcPr>
            <w:tcW w:w="1985" w:type="dxa"/>
          </w:tcPr>
          <w:p w:rsidR="00CC52C8" w:rsidRDefault="00CC52C8" w:rsidP="00525E44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proofErr w:type="gramStart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>زيارة</w:t>
            </w:r>
            <w:proofErr w:type="gramEnd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ميدانية</w:t>
            </w:r>
            <w:r w:rsidR="003B66D9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="003B66D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*</w:t>
            </w:r>
            <w:proofErr w:type="spellEnd"/>
          </w:p>
          <w:p w:rsidR="0006293B" w:rsidRPr="001A3894" w:rsidRDefault="0006293B" w:rsidP="00525E44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529" w:type="dxa"/>
          </w:tcPr>
          <w:p w:rsidR="00CC52C8" w:rsidRDefault="00CC52C8" w:rsidP="00525E4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>ملاحظة عملية اقتراع قوى الامن</w:t>
            </w:r>
          </w:p>
          <w:p w:rsidR="0006293B" w:rsidRPr="001A3894" w:rsidRDefault="00CC52C8" w:rsidP="00525E4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>(حسب توزيع المهام</w:t>
            </w:r>
            <w:proofErr w:type="spellStart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CC52C8" w:rsidRPr="001A3894" w:rsidTr="00A24A9C">
        <w:tc>
          <w:tcPr>
            <w:tcW w:w="2612" w:type="dxa"/>
          </w:tcPr>
          <w:p w:rsidR="00CC52C8" w:rsidRPr="001A3894" w:rsidRDefault="00CC52C8" w:rsidP="00525E44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proofErr w:type="gramStart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>السبت</w:t>
            </w:r>
            <w:proofErr w:type="gramEnd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13 أيار 2017</w:t>
            </w:r>
          </w:p>
        </w:tc>
        <w:tc>
          <w:tcPr>
            <w:tcW w:w="1985" w:type="dxa"/>
          </w:tcPr>
          <w:p w:rsidR="00CC52C8" w:rsidRPr="001A3894" w:rsidRDefault="00CC52C8" w:rsidP="00525E44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proofErr w:type="gramStart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>زيارة</w:t>
            </w:r>
            <w:proofErr w:type="gramEnd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ميدانية</w:t>
            </w:r>
            <w:r w:rsidR="00525E44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="003B66D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*</w:t>
            </w:r>
            <w:proofErr w:type="spellEnd"/>
          </w:p>
          <w:p w:rsidR="00CC52C8" w:rsidRPr="001A3894" w:rsidRDefault="00CC52C8" w:rsidP="00525E4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529" w:type="dxa"/>
          </w:tcPr>
          <w:p w:rsidR="00CC52C8" w:rsidRPr="001A3894" w:rsidRDefault="00CC52C8" w:rsidP="00525E4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proofErr w:type="gramStart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>ملاحظة</w:t>
            </w:r>
            <w:proofErr w:type="gramEnd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انتخابات مجالس الهيئات المحلية</w:t>
            </w:r>
          </w:p>
          <w:p w:rsidR="00CC52C8" w:rsidRDefault="00CC52C8" w:rsidP="00525E4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>(حسب توزيع المهام</w:t>
            </w:r>
            <w:proofErr w:type="spellStart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>)</w:t>
            </w:r>
            <w:proofErr w:type="spellEnd"/>
          </w:p>
          <w:p w:rsidR="00346A2D" w:rsidRPr="001A3894" w:rsidRDefault="00346A2D" w:rsidP="00525E4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CC52C8" w:rsidRPr="001A3894" w:rsidTr="00A24A9C">
        <w:tc>
          <w:tcPr>
            <w:tcW w:w="2612" w:type="dxa"/>
          </w:tcPr>
          <w:p w:rsidR="00CC52C8" w:rsidRPr="001A3894" w:rsidRDefault="00CC52C8" w:rsidP="00525E4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proofErr w:type="gramStart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>الخميس</w:t>
            </w:r>
            <w:proofErr w:type="gramEnd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18 أيار 2017</w:t>
            </w:r>
          </w:p>
          <w:p w:rsidR="00CC52C8" w:rsidRPr="001A3894" w:rsidRDefault="00CC52C8" w:rsidP="00525E44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CC52C8" w:rsidRPr="001A3894" w:rsidRDefault="00CC52C8" w:rsidP="00525E4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10:00 </w:t>
            </w:r>
            <w:proofErr w:type="spellStart"/>
            <w:r w:rsidR="00346A2D">
              <w:rPr>
                <w:rFonts w:ascii="Times New Roman" w:hAnsi="Times New Roman" w:cs="Times New Roman"/>
                <w:sz w:val="28"/>
                <w:szCs w:val="28"/>
                <w:rtl/>
              </w:rPr>
              <w:t>–</w:t>
            </w:r>
            <w:proofErr w:type="spellEnd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346A2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2</w:t>
            </w:r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>:00</w:t>
            </w:r>
          </w:p>
        </w:tc>
        <w:tc>
          <w:tcPr>
            <w:tcW w:w="5529" w:type="dxa"/>
          </w:tcPr>
          <w:p w:rsidR="00CC52C8" w:rsidRPr="001A3894" w:rsidRDefault="00CC52C8" w:rsidP="00525E4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طاولة مستديرة حول الانتخابات </w:t>
            </w:r>
            <w:proofErr w:type="spellStart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>ونتائجها،</w:t>
            </w:r>
            <w:proofErr w:type="spellEnd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سيتم استضافة رؤساء </w:t>
            </w:r>
            <w:proofErr w:type="gramStart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>بلديات</w:t>
            </w:r>
            <w:proofErr w:type="gramEnd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سابقين وجدد </w:t>
            </w:r>
          </w:p>
        </w:tc>
      </w:tr>
      <w:tr w:rsidR="00CC52C8" w:rsidRPr="001A3894" w:rsidTr="00A24A9C">
        <w:tc>
          <w:tcPr>
            <w:tcW w:w="2612" w:type="dxa"/>
          </w:tcPr>
          <w:p w:rsidR="00CC52C8" w:rsidRPr="001A3894" w:rsidRDefault="00CC52C8" w:rsidP="00525E4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proofErr w:type="gramStart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>الخميس</w:t>
            </w:r>
            <w:proofErr w:type="gramEnd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1 حزيران 2017</w:t>
            </w:r>
          </w:p>
        </w:tc>
        <w:tc>
          <w:tcPr>
            <w:tcW w:w="1985" w:type="dxa"/>
          </w:tcPr>
          <w:p w:rsidR="00CC52C8" w:rsidRPr="001A3894" w:rsidRDefault="00CC52C8" w:rsidP="00525E4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10:00 </w:t>
            </w:r>
            <w:proofErr w:type="spellStart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>-</w:t>
            </w:r>
            <w:proofErr w:type="spellEnd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1:00</w:t>
            </w:r>
          </w:p>
        </w:tc>
        <w:tc>
          <w:tcPr>
            <w:tcW w:w="5529" w:type="dxa"/>
          </w:tcPr>
          <w:p w:rsidR="00CC52C8" w:rsidRPr="001A3894" w:rsidRDefault="00CC52C8" w:rsidP="00525E4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عرض ومناقشة </w:t>
            </w:r>
            <w:proofErr w:type="gramStart"/>
            <w:r w:rsidRPr="001A3894">
              <w:rPr>
                <w:rFonts w:ascii="Times New Roman" w:hAnsi="Times New Roman" w:cs="Times New Roman"/>
                <w:sz w:val="28"/>
                <w:szCs w:val="28"/>
                <w:rtl/>
              </w:rPr>
              <w:t>تقارير  الطلاب</w:t>
            </w:r>
            <w:proofErr w:type="gramEnd"/>
          </w:p>
        </w:tc>
      </w:tr>
    </w:tbl>
    <w:p w:rsidR="00CC52C8" w:rsidRDefault="00CC52C8" w:rsidP="00CC52C8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rtl/>
        </w:rPr>
      </w:pPr>
    </w:p>
    <w:p w:rsidR="003B66D9" w:rsidRPr="003B66D9" w:rsidRDefault="003B66D9" w:rsidP="003B66D9">
      <w:pPr>
        <w:autoSpaceDE w:val="0"/>
        <w:autoSpaceDN w:val="0"/>
        <w:bidi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rtl/>
        </w:rPr>
      </w:pPr>
      <w:proofErr w:type="spellStart"/>
      <w:r>
        <w:rPr>
          <w:rFonts w:ascii="Times New Roman" w:eastAsiaTheme="minorEastAsia" w:hAnsi="Times New Roman" w:cs="Times New Roman" w:hint="cs"/>
          <w:sz w:val="28"/>
          <w:szCs w:val="28"/>
          <w:rtl/>
        </w:rPr>
        <w:t>*</w:t>
      </w:r>
      <w:proofErr w:type="spellEnd"/>
      <w:r w:rsidR="00525E44">
        <w:rPr>
          <w:rFonts w:ascii="Times New Roman" w:eastAsiaTheme="minorEastAsia" w:hAnsi="Times New Roman" w:cs="Times New Roman" w:hint="cs"/>
          <w:sz w:val="28"/>
          <w:szCs w:val="28"/>
          <w:rtl/>
        </w:rPr>
        <w:t xml:space="preserve"> </w:t>
      </w:r>
      <w:proofErr w:type="gramStart"/>
      <w:r>
        <w:rPr>
          <w:rFonts w:ascii="Times New Roman" w:eastAsiaTheme="minorEastAsia" w:hAnsi="Times New Roman" w:cs="Times New Roman" w:hint="cs"/>
          <w:sz w:val="28"/>
          <w:szCs w:val="28"/>
          <w:rtl/>
        </w:rPr>
        <w:t>يعقد</w:t>
      </w:r>
      <w:proofErr w:type="gramEnd"/>
      <w:r>
        <w:rPr>
          <w:rFonts w:ascii="Times New Roman" w:eastAsiaTheme="minorEastAsia" w:hAnsi="Times New Roman" w:cs="Times New Roman" w:hint="cs"/>
          <w:sz w:val="28"/>
          <w:szCs w:val="28"/>
          <w:rtl/>
        </w:rPr>
        <w:t xml:space="preserve"> لقاء لمدة ساعتين مع المجموعات الطلابية حسب توزيعها على المهام </w:t>
      </w:r>
      <w:proofErr w:type="spellStart"/>
      <w:r>
        <w:rPr>
          <w:rFonts w:ascii="Times New Roman" w:eastAsiaTheme="minorEastAsia" w:hAnsi="Times New Roman" w:cs="Times New Roman" w:hint="cs"/>
          <w:sz w:val="28"/>
          <w:szCs w:val="28"/>
          <w:rtl/>
        </w:rPr>
        <w:t>الميدانية،</w:t>
      </w:r>
      <w:proofErr w:type="spellEnd"/>
      <w:r>
        <w:rPr>
          <w:rFonts w:ascii="Times New Roman" w:eastAsiaTheme="minorEastAsia" w:hAnsi="Times New Roman" w:cs="Times New Roman" w:hint="cs"/>
          <w:sz w:val="28"/>
          <w:szCs w:val="28"/>
          <w:rtl/>
        </w:rPr>
        <w:t xml:space="preserve"> (يحدد الموعد بتنسيق مسبق مع كل مجموعة</w:t>
      </w:r>
      <w:proofErr w:type="spellStart"/>
      <w:r>
        <w:rPr>
          <w:rFonts w:ascii="Times New Roman" w:eastAsiaTheme="minorEastAsia" w:hAnsi="Times New Roman" w:cs="Times New Roman" w:hint="cs"/>
          <w:sz w:val="28"/>
          <w:szCs w:val="28"/>
          <w:rtl/>
        </w:rPr>
        <w:t>)</w:t>
      </w:r>
      <w:proofErr w:type="spellEnd"/>
      <w:r>
        <w:rPr>
          <w:rFonts w:ascii="Times New Roman" w:eastAsiaTheme="minorEastAsia" w:hAnsi="Times New Roman" w:cs="Times New Roman" w:hint="cs"/>
          <w:sz w:val="28"/>
          <w:szCs w:val="28"/>
          <w:rtl/>
        </w:rPr>
        <w:t xml:space="preserve"> بعد عملية الملاحظة الميدانية في مراكز الاقتراع. </w:t>
      </w:r>
      <w:bookmarkStart w:id="0" w:name="_GoBack"/>
      <w:bookmarkEnd w:id="0"/>
    </w:p>
    <w:p w:rsidR="00CC52C8" w:rsidRDefault="00CC52C8" w:rsidP="00CC52C8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rtl/>
        </w:rPr>
      </w:pPr>
    </w:p>
    <w:p w:rsidR="00CC52C8" w:rsidRDefault="00CC52C8" w:rsidP="00CC52C8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rtl/>
        </w:rPr>
      </w:pPr>
      <w:proofErr w:type="gramStart"/>
      <w:r w:rsidRPr="001A3894">
        <w:rPr>
          <w:rFonts w:ascii="Times New Roman" w:eastAsiaTheme="minorEastAsia" w:hAnsi="Times New Roman" w:cs="Times New Roman" w:hint="cs"/>
          <w:b/>
          <w:bCs/>
          <w:sz w:val="28"/>
          <w:szCs w:val="28"/>
          <w:rtl/>
        </w:rPr>
        <w:t>القراءات</w:t>
      </w:r>
      <w:proofErr w:type="gramEnd"/>
      <w:r>
        <w:rPr>
          <w:rFonts w:ascii="Times New Roman" w:eastAsiaTheme="minorEastAsia" w:hAnsi="Times New Roman" w:cs="Times New Roman" w:hint="cs"/>
          <w:sz w:val="28"/>
          <w:szCs w:val="28"/>
          <w:rtl/>
        </w:rPr>
        <w:t>:</w:t>
      </w:r>
    </w:p>
    <w:p w:rsidR="00CC52C8" w:rsidRDefault="00CC52C8" w:rsidP="00CC52C8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rtl/>
        </w:rPr>
      </w:pPr>
      <w:proofErr w:type="spellStart"/>
      <w:r w:rsidRPr="001A3894">
        <w:rPr>
          <w:rFonts w:ascii="Times New Roman" w:eastAsiaTheme="minorEastAsia" w:hAnsi="Times New Roman" w:cs="Times New Roman"/>
          <w:sz w:val="28"/>
          <w:szCs w:val="28"/>
          <w:rtl/>
        </w:rPr>
        <w:t>المشني</w:t>
      </w:r>
      <w:r>
        <w:rPr>
          <w:rFonts w:ascii="Times New Roman" w:hAnsi="Times New Roman" w:cs="Times New Roman" w:hint="cs"/>
          <w:sz w:val="28"/>
          <w:szCs w:val="28"/>
          <w:rtl/>
        </w:rPr>
        <w:t>،</w:t>
      </w:r>
      <w:proofErr w:type="spellEnd"/>
      <w:r w:rsidRPr="001A3894">
        <w:rPr>
          <w:rFonts w:ascii="Times New Roman" w:eastAsiaTheme="minorEastAsia" w:hAnsi="Times New Roman" w:cs="Times New Roman"/>
          <w:sz w:val="28"/>
          <w:szCs w:val="28"/>
          <w:rtl/>
        </w:rPr>
        <w:t xml:space="preserve"> عبير.</w:t>
      </w:r>
      <w:r w:rsidR="009C7F0F">
        <w:rPr>
          <w:rFonts w:ascii="Times New Roman" w:eastAsiaTheme="minorEastAsia" w:hAnsi="Times New Roman" w:cs="Times New Roman" w:hint="cs"/>
          <w:sz w:val="28"/>
          <w:szCs w:val="28"/>
          <w:rtl/>
        </w:rPr>
        <w:t xml:space="preserve"> 2014.</w:t>
      </w:r>
      <w:r w:rsidRPr="001A3894">
        <w:rPr>
          <w:rFonts w:ascii="Times New Roman" w:eastAsiaTheme="minorEastAsia" w:hAnsi="Times New Roman" w:cs="Times New Roman"/>
          <w:sz w:val="28"/>
          <w:szCs w:val="28"/>
          <w:rtl/>
        </w:rPr>
        <w:t xml:space="preserve"> الحكم المحلي في فلسطين</w:t>
      </w:r>
      <w:r w:rsidR="009C7F0F">
        <w:rPr>
          <w:rFonts w:ascii="Times New Roman" w:eastAsiaTheme="minorEastAsia" w:hAnsi="Times New Roman" w:cs="Times New Roman" w:hint="cs"/>
          <w:sz w:val="28"/>
          <w:szCs w:val="28"/>
          <w:rtl/>
        </w:rPr>
        <w:t xml:space="preserve"> واقع ورؤية مستقبلية. </w:t>
      </w:r>
      <w:proofErr w:type="gramStart"/>
      <w:r w:rsidR="009C7F0F">
        <w:rPr>
          <w:rFonts w:ascii="Times New Roman" w:eastAsiaTheme="minorEastAsia" w:hAnsi="Times New Roman" w:cs="Times New Roman" w:hint="cs"/>
          <w:sz w:val="28"/>
          <w:szCs w:val="28"/>
          <w:rtl/>
        </w:rPr>
        <w:t>مواطن</w:t>
      </w:r>
      <w:proofErr w:type="gramEnd"/>
      <w:r w:rsidR="009C7F0F">
        <w:rPr>
          <w:rFonts w:ascii="Times New Roman" w:eastAsiaTheme="minorEastAsia" w:hAnsi="Times New Roman" w:cs="Times New Roman" w:hint="cs"/>
          <w:sz w:val="28"/>
          <w:szCs w:val="28"/>
          <w:rtl/>
        </w:rPr>
        <w:t>.</w:t>
      </w:r>
    </w:p>
    <w:p w:rsidR="001F677B" w:rsidRDefault="001F677B" w:rsidP="001F677B">
      <w:pPr>
        <w:bidi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الكتاب متوفر من خلال الرابط التالي: </w:t>
      </w:r>
      <w:hyperlink r:id="rId8" w:history="1">
        <w:r w:rsidRPr="00C84DD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http://web.muwatin.org/ar/2/15</w:t>
        </w:r>
      </w:hyperlink>
    </w:p>
    <w:p w:rsidR="001F677B" w:rsidRPr="001A3894" w:rsidRDefault="001F677B" w:rsidP="001F677B">
      <w:pPr>
        <w:autoSpaceDE w:val="0"/>
        <w:autoSpaceDN w:val="0"/>
        <w:bidi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C52C8" w:rsidRPr="001A3894" w:rsidRDefault="00CC52C8" w:rsidP="00CC52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1A3894">
        <w:rPr>
          <w:rFonts w:ascii="Times New Roman" w:eastAsia="Times New Roman" w:hAnsi="Times New Roman" w:cs="Times New Roman"/>
          <w:color w:val="000000"/>
          <w:sz w:val="24"/>
          <w:szCs w:val="24"/>
        </w:rPr>
        <w:t>Signoles</w:t>
      </w:r>
      <w:proofErr w:type="spellEnd"/>
      <w:r w:rsidRPr="001A3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3894">
        <w:rPr>
          <w:rFonts w:ascii="Times New Roman" w:eastAsia="Times New Roman" w:hAnsi="Times New Roman" w:cs="Times New Roman"/>
          <w:color w:val="000000"/>
          <w:sz w:val="24"/>
          <w:szCs w:val="24"/>
        </w:rPr>
        <w:t>Aude</w:t>
      </w:r>
      <w:proofErr w:type="spellEnd"/>
      <w:r w:rsidRPr="001A3894">
        <w:rPr>
          <w:rFonts w:ascii="Times New Roman" w:eastAsia="Times New Roman" w:hAnsi="Times New Roman" w:cs="Times New Roman"/>
          <w:color w:val="000000"/>
          <w:sz w:val="24"/>
          <w:szCs w:val="24"/>
        </w:rPr>
        <w:t>. 2010.  Local Government in Palestine</w:t>
      </w:r>
      <w:r w:rsidR="001F67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87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87F61">
        <w:rPr>
          <w:rFonts w:ascii="Times New Roman" w:eastAsia="Times New Roman" w:hAnsi="Times New Roman" w:cs="Times New Roman"/>
          <w:color w:val="000000"/>
          <w:sz w:val="24"/>
          <w:szCs w:val="24"/>
        </w:rPr>
        <w:t>AFD.</w:t>
      </w:r>
      <w:proofErr w:type="gramEnd"/>
    </w:p>
    <w:p w:rsidR="001F677B" w:rsidRDefault="00CC52C8" w:rsidP="00525E44">
      <w:pPr>
        <w:jc w:val="both"/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</w:pPr>
      <w:r w:rsidRPr="001A3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Van </w:t>
      </w:r>
      <w:proofErr w:type="spellStart"/>
      <w:r w:rsidRPr="001A3894">
        <w:rPr>
          <w:rFonts w:ascii="Times New Roman" w:eastAsia="Times New Roman" w:hAnsi="Times New Roman" w:cs="Times New Roman"/>
          <w:color w:val="000000"/>
          <w:sz w:val="24"/>
          <w:szCs w:val="24"/>
        </w:rPr>
        <w:t>Reybrouk</w:t>
      </w:r>
      <w:proofErr w:type="spellEnd"/>
      <w:r w:rsidRPr="001A3894">
        <w:rPr>
          <w:rFonts w:ascii="Times New Roman" w:eastAsia="Times New Roman" w:hAnsi="Times New Roman" w:cs="Times New Roman"/>
          <w:color w:val="000000"/>
          <w:sz w:val="24"/>
          <w:szCs w:val="24"/>
        </w:rPr>
        <w:t>, David</w:t>
      </w:r>
      <w:r w:rsidR="00087F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A3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2016. </w:t>
      </w:r>
      <w:proofErr w:type="gramStart"/>
      <w:r w:rsidRPr="001A3894">
        <w:rPr>
          <w:rFonts w:ascii="Times New Roman" w:eastAsia="Times New Roman" w:hAnsi="Times New Roman" w:cs="Times New Roman"/>
          <w:color w:val="000000"/>
          <w:sz w:val="24"/>
          <w:szCs w:val="24"/>
        </w:rPr>
        <w:t>Against</w:t>
      </w:r>
      <w:proofErr w:type="gramEnd"/>
      <w:r w:rsidRPr="001A3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Elections</w:t>
      </w:r>
      <w:r w:rsidR="00087F61">
        <w:rPr>
          <w:rFonts w:ascii="Times New Roman" w:eastAsia="Times New Roman" w:hAnsi="Times New Roman" w:cs="Times New Roman"/>
          <w:color w:val="000000"/>
          <w:sz w:val="24"/>
          <w:szCs w:val="24"/>
        </w:rPr>
        <w:t>: The Case for Democracy</w:t>
      </w:r>
      <w:r w:rsidR="001F67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87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87F61">
        <w:t>Random House UK.</w:t>
      </w:r>
      <w:proofErr w:type="gramEnd"/>
    </w:p>
    <w:p w:rsidR="00525E44" w:rsidRPr="00525E44" w:rsidRDefault="00525E44" w:rsidP="00525E4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CC52C8" w:rsidRPr="001A3894" w:rsidRDefault="00CC52C8" w:rsidP="00CC52C8">
      <w:pPr>
        <w:bidi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1A3894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ملاحظات حول المساق: </w:t>
      </w:r>
    </w:p>
    <w:p w:rsidR="00CC52C8" w:rsidRPr="001A3894" w:rsidRDefault="00CC52C8" w:rsidP="001F677B">
      <w:pPr>
        <w:pStyle w:val="ListParagraph"/>
        <w:bidi/>
        <w:ind w:left="1080"/>
        <w:jc w:val="both"/>
        <w:rPr>
          <w:rFonts w:ascii="Times New Roman" w:hAnsi="Times New Roman" w:cs="Times New Roman"/>
          <w:sz w:val="28"/>
          <w:szCs w:val="28"/>
          <w:rtl/>
        </w:rPr>
      </w:pPr>
      <w:proofErr w:type="spellStart"/>
      <w:r w:rsidRPr="001A3894">
        <w:rPr>
          <w:rFonts w:ascii="Times New Roman" w:hAnsi="Times New Roman" w:cs="Times New Roman"/>
          <w:sz w:val="28"/>
          <w:szCs w:val="28"/>
          <w:rtl/>
        </w:rPr>
        <w:t>-</w:t>
      </w:r>
      <w:proofErr w:type="spellEnd"/>
      <w:r w:rsidRPr="001A3894">
        <w:rPr>
          <w:rFonts w:ascii="Times New Roman" w:hAnsi="Times New Roman" w:cs="Times New Roman"/>
          <w:sz w:val="28"/>
          <w:szCs w:val="28"/>
          <w:rtl/>
        </w:rPr>
        <w:t xml:space="preserve"> يعتمد هذا المساق في الأسبوع الاول على قراءات باللغتين العربية </w:t>
      </w:r>
      <w:r w:rsidR="00785416" w:rsidRPr="001A3894">
        <w:rPr>
          <w:rFonts w:ascii="Times New Roman" w:hAnsi="Times New Roman" w:cs="Times New Roman" w:hint="cs"/>
          <w:sz w:val="28"/>
          <w:szCs w:val="28"/>
          <w:rtl/>
        </w:rPr>
        <w:t>والإنجليزية</w:t>
      </w:r>
      <w:r w:rsidRPr="001A3894">
        <w:rPr>
          <w:rFonts w:ascii="Times New Roman" w:hAnsi="Times New Roman" w:cs="Times New Roman"/>
          <w:sz w:val="28"/>
          <w:szCs w:val="28"/>
          <w:rtl/>
        </w:rPr>
        <w:t xml:space="preserve"> وذلك لتقديم </w:t>
      </w:r>
      <w:r w:rsidR="001F677B">
        <w:rPr>
          <w:rFonts w:ascii="Times New Roman" w:hAnsi="Times New Roman" w:cs="Times New Roman" w:hint="cs"/>
          <w:sz w:val="28"/>
          <w:szCs w:val="28"/>
          <w:rtl/>
        </w:rPr>
        <w:t>إ</w:t>
      </w:r>
      <w:r w:rsidRPr="001A3894">
        <w:rPr>
          <w:rFonts w:ascii="Times New Roman" w:hAnsi="Times New Roman" w:cs="Times New Roman"/>
          <w:sz w:val="28"/>
          <w:szCs w:val="28"/>
          <w:rtl/>
        </w:rPr>
        <w:t xml:space="preserve">طار نظري حول الانتخابات بين المفهوم </w:t>
      </w:r>
      <w:proofErr w:type="spellStart"/>
      <w:r w:rsidRPr="001A3894">
        <w:rPr>
          <w:rFonts w:ascii="Times New Roman" w:hAnsi="Times New Roman" w:cs="Times New Roman"/>
          <w:sz w:val="28"/>
          <w:szCs w:val="28"/>
          <w:rtl/>
        </w:rPr>
        <w:t>والممارسة،</w:t>
      </w:r>
      <w:proofErr w:type="spellEnd"/>
      <w:r w:rsidRPr="001A3894">
        <w:rPr>
          <w:rFonts w:ascii="Times New Roman" w:hAnsi="Times New Roman" w:cs="Times New Roman"/>
          <w:sz w:val="28"/>
          <w:szCs w:val="28"/>
          <w:rtl/>
        </w:rPr>
        <w:t xml:space="preserve"> والعلاقة بينها وبين </w:t>
      </w:r>
      <w:proofErr w:type="spellStart"/>
      <w:r w:rsidRPr="001A3894">
        <w:rPr>
          <w:rFonts w:ascii="Times New Roman" w:hAnsi="Times New Roman" w:cs="Times New Roman"/>
          <w:sz w:val="28"/>
          <w:szCs w:val="28"/>
          <w:rtl/>
        </w:rPr>
        <w:t>الديمقراطية،</w:t>
      </w:r>
      <w:proofErr w:type="spellEnd"/>
      <w:r w:rsidRPr="001A3894">
        <w:rPr>
          <w:rFonts w:ascii="Times New Roman" w:hAnsi="Times New Roman" w:cs="Times New Roman"/>
          <w:sz w:val="28"/>
          <w:szCs w:val="28"/>
          <w:rtl/>
        </w:rPr>
        <w:t xml:space="preserve"> وكذلك </w:t>
      </w:r>
      <w:r w:rsidR="001F677B">
        <w:rPr>
          <w:rFonts w:ascii="Times New Roman" w:hAnsi="Times New Roman" w:cs="Times New Roman" w:hint="cs"/>
          <w:sz w:val="28"/>
          <w:szCs w:val="28"/>
          <w:rtl/>
        </w:rPr>
        <w:t>إ</w:t>
      </w:r>
      <w:r w:rsidRPr="001A3894">
        <w:rPr>
          <w:rFonts w:ascii="Times New Roman" w:hAnsi="Times New Roman" w:cs="Times New Roman"/>
          <w:sz w:val="28"/>
          <w:szCs w:val="28"/>
          <w:rtl/>
        </w:rPr>
        <w:t>طارا</w:t>
      </w:r>
      <w:r w:rsidR="006323AB">
        <w:rPr>
          <w:rFonts w:ascii="Times New Roman" w:hAnsi="Times New Roman" w:cs="Times New Roman" w:hint="cs"/>
          <w:sz w:val="28"/>
          <w:szCs w:val="28"/>
          <w:rtl/>
        </w:rPr>
        <w:t>ً</w:t>
      </w:r>
      <w:r w:rsidRPr="001A3894">
        <w:rPr>
          <w:rFonts w:ascii="Times New Roman" w:hAnsi="Times New Roman" w:cs="Times New Roman"/>
          <w:sz w:val="28"/>
          <w:szCs w:val="28"/>
          <w:rtl/>
        </w:rPr>
        <w:t xml:space="preserve"> نظريا</w:t>
      </w:r>
      <w:r w:rsidR="006323AB">
        <w:rPr>
          <w:rFonts w:ascii="Times New Roman" w:hAnsi="Times New Roman" w:cs="Times New Roman" w:hint="cs"/>
          <w:sz w:val="28"/>
          <w:szCs w:val="28"/>
          <w:rtl/>
        </w:rPr>
        <w:t>ً</w:t>
      </w:r>
      <w:r w:rsidRPr="001A3894">
        <w:rPr>
          <w:rFonts w:ascii="Times New Roman" w:hAnsi="Times New Roman" w:cs="Times New Roman"/>
          <w:sz w:val="28"/>
          <w:szCs w:val="28"/>
          <w:rtl/>
        </w:rPr>
        <w:t xml:space="preserve"> حول مفهوم الحكم المحلي ودوره</w:t>
      </w:r>
      <w:r>
        <w:rPr>
          <w:rFonts w:ascii="Times New Roman" w:hAnsi="Times New Roman" w:cs="Times New Roman" w:hint="cs"/>
          <w:sz w:val="28"/>
          <w:szCs w:val="28"/>
          <w:rtl/>
        </w:rPr>
        <w:t>.</w:t>
      </w:r>
    </w:p>
    <w:p w:rsidR="00CC52C8" w:rsidRPr="001A3894" w:rsidRDefault="00CC52C8" w:rsidP="00CC52C8">
      <w:pPr>
        <w:pStyle w:val="ListParagraph"/>
        <w:bidi/>
        <w:ind w:left="1080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1A3894">
        <w:rPr>
          <w:rFonts w:ascii="Times New Roman" w:hAnsi="Times New Roman" w:cs="Times New Roman"/>
          <w:sz w:val="28"/>
          <w:szCs w:val="28"/>
          <w:rtl/>
        </w:rPr>
        <w:t>بقية اللقاءات في هذا المساق تعتمد على زيارات ميدانية ولقاءات ومناقشات مع مختصين ومرشحين وأطراف فاعلة في الانتخابات المحلية</w:t>
      </w:r>
      <w:r>
        <w:rPr>
          <w:rFonts w:ascii="Times New Roman" w:hAnsi="Times New Roman" w:cs="Times New Roman" w:hint="cs"/>
          <w:sz w:val="28"/>
          <w:szCs w:val="28"/>
          <w:rtl/>
        </w:rPr>
        <w:t>.</w:t>
      </w:r>
    </w:p>
    <w:p w:rsidR="00CC52C8" w:rsidRPr="001A3894" w:rsidRDefault="00CC52C8" w:rsidP="00CC52C8">
      <w:pPr>
        <w:pStyle w:val="ListParagraph"/>
        <w:bidi/>
        <w:ind w:left="1080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CC52C8" w:rsidRPr="001A3894" w:rsidRDefault="00CC52C8" w:rsidP="00525E44">
      <w:pPr>
        <w:pStyle w:val="ListParagraph"/>
        <w:bidi/>
        <w:ind w:left="1080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يقدم طلاب المساق </w:t>
      </w:r>
      <w:r w:rsidRPr="00525E44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ورقة تأملية </w:t>
      </w:r>
      <w:r w:rsidRPr="00525E44">
        <w:rPr>
          <w:rFonts w:ascii="Times New Roman" w:hAnsi="Times New Roman" w:cs="Times New Roman" w:hint="cs"/>
          <w:b/>
          <w:bCs/>
          <w:sz w:val="28"/>
          <w:szCs w:val="28"/>
          <w:rtl/>
        </w:rPr>
        <w:t>قصيرة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حول مفهوم الانتخابات بعد اللقاء الأول</w:t>
      </w:r>
      <w:r w:rsidR="00E709FF">
        <w:rPr>
          <w:rFonts w:ascii="Times New Roman" w:hAnsi="Times New Roman" w:cs="Times New Roman" w:hint="cs"/>
          <w:sz w:val="28"/>
          <w:szCs w:val="28"/>
          <w:rtl/>
        </w:rPr>
        <w:t xml:space="preserve"> (تسلم في موعد </w:t>
      </w:r>
      <w:r w:rsidR="008E4D5F">
        <w:rPr>
          <w:rFonts w:ascii="Times New Roman" w:hAnsi="Times New Roman" w:cs="Times New Roman" w:hint="cs"/>
          <w:sz w:val="28"/>
          <w:szCs w:val="28"/>
          <w:rtl/>
        </w:rPr>
        <w:t>أ</w:t>
      </w:r>
      <w:r w:rsidR="00E709FF">
        <w:rPr>
          <w:rFonts w:ascii="Times New Roman" w:hAnsi="Times New Roman" w:cs="Times New Roman" w:hint="cs"/>
          <w:sz w:val="28"/>
          <w:szCs w:val="28"/>
          <w:rtl/>
        </w:rPr>
        <w:t xml:space="preserve">قصاه 10 </w:t>
      </w:r>
      <w:r w:rsidR="008E4D5F">
        <w:rPr>
          <w:rFonts w:ascii="Times New Roman" w:hAnsi="Times New Roman" w:cs="Times New Roman" w:hint="cs"/>
          <w:sz w:val="28"/>
          <w:szCs w:val="28"/>
          <w:rtl/>
        </w:rPr>
        <w:t>أ</w:t>
      </w:r>
      <w:r w:rsidR="00E709FF">
        <w:rPr>
          <w:rFonts w:ascii="Times New Roman" w:hAnsi="Times New Roman" w:cs="Times New Roman" w:hint="cs"/>
          <w:sz w:val="28"/>
          <w:szCs w:val="28"/>
          <w:rtl/>
        </w:rPr>
        <w:t xml:space="preserve">يار من خلال البريد </w:t>
      </w:r>
      <w:r w:rsidR="00525E44">
        <w:rPr>
          <w:rFonts w:ascii="Times New Roman" w:hAnsi="Times New Roman" w:cs="Times New Roman" w:hint="cs"/>
          <w:sz w:val="28"/>
          <w:szCs w:val="28"/>
          <w:rtl/>
        </w:rPr>
        <w:t>الالكتروني</w:t>
      </w:r>
      <w:r w:rsidR="00E709F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525E44">
        <w:rPr>
          <w:rFonts w:ascii="Times New Roman" w:hAnsi="Times New Roman" w:cs="Times New Roman" w:hint="cs"/>
          <w:sz w:val="28"/>
          <w:szCs w:val="28"/>
          <w:rtl/>
        </w:rPr>
        <w:t>للأستاذ</w:t>
      </w:r>
      <w:r w:rsidR="00E709FF">
        <w:rPr>
          <w:rFonts w:ascii="Times New Roman" w:hAnsi="Times New Roman" w:cs="Times New Roman" w:hint="cs"/>
          <w:sz w:val="28"/>
          <w:szCs w:val="28"/>
          <w:rtl/>
        </w:rPr>
        <w:t xml:space="preserve"> معز </w:t>
      </w:r>
      <w:r w:rsidR="008E4D5F">
        <w:rPr>
          <w:rFonts w:ascii="Times New Roman" w:hAnsi="Times New Roman" w:cs="Times New Roman" w:hint="cs"/>
          <w:sz w:val="28"/>
          <w:szCs w:val="28"/>
          <w:rtl/>
        </w:rPr>
        <w:t>أ</w:t>
      </w:r>
      <w:r w:rsidR="00E709FF">
        <w:rPr>
          <w:rFonts w:ascii="Times New Roman" w:hAnsi="Times New Roman" w:cs="Times New Roman" w:hint="cs"/>
          <w:sz w:val="28"/>
          <w:szCs w:val="28"/>
          <w:rtl/>
        </w:rPr>
        <w:t xml:space="preserve">و من خلال </w:t>
      </w:r>
      <w:proofErr w:type="spellStart"/>
      <w:r w:rsidR="00E709FF">
        <w:rPr>
          <w:rFonts w:ascii="Times New Roman" w:hAnsi="Times New Roman" w:cs="Times New Roman" w:hint="cs"/>
          <w:sz w:val="28"/>
          <w:szCs w:val="28"/>
          <w:rtl/>
        </w:rPr>
        <w:t>رتاج)</w:t>
      </w:r>
      <w:r w:rsidR="00525E44">
        <w:rPr>
          <w:rFonts w:ascii="Times New Roman" w:hAnsi="Times New Roman" w:cs="Times New Roman" w:hint="cs"/>
          <w:sz w:val="28"/>
          <w:szCs w:val="28"/>
          <w:rtl/>
        </w:rPr>
        <w:t>،</w:t>
      </w:r>
      <w:proofErr w:type="spellEnd"/>
      <w:r w:rsidR="00525E44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525E44">
        <w:rPr>
          <w:rFonts w:ascii="Times New Roman" w:hAnsi="Times New Roman" w:cs="Times New Roman" w:hint="cs"/>
          <w:b/>
          <w:bCs/>
          <w:sz w:val="28"/>
          <w:szCs w:val="28"/>
          <w:rtl/>
        </w:rPr>
        <w:t>تقريرا</w:t>
      </w:r>
      <w:r w:rsidR="00E709FF" w:rsidRPr="00525E44">
        <w:rPr>
          <w:rFonts w:ascii="Times New Roman" w:hAnsi="Times New Roman" w:cs="Times New Roman" w:hint="cs"/>
          <w:b/>
          <w:bCs/>
          <w:sz w:val="28"/>
          <w:szCs w:val="28"/>
          <w:rtl/>
        </w:rPr>
        <w:t>ً</w:t>
      </w:r>
      <w:r w:rsidRPr="00525E4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قصيرا</w:t>
      </w:r>
      <w:r w:rsidR="00E709FF" w:rsidRPr="00525E44">
        <w:rPr>
          <w:rFonts w:ascii="Times New Roman" w:hAnsi="Times New Roman" w:cs="Times New Roman" w:hint="cs"/>
          <w:b/>
          <w:bCs/>
          <w:sz w:val="28"/>
          <w:szCs w:val="28"/>
          <w:rtl/>
        </w:rPr>
        <w:t>ً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حول الملاحظة الميدانية بعد </w:t>
      </w:r>
      <w:r w:rsidRPr="001A3894">
        <w:rPr>
          <w:rFonts w:ascii="Times New Roman" w:hAnsi="Times New Roman" w:cs="Times New Roman"/>
          <w:sz w:val="28"/>
          <w:szCs w:val="28"/>
          <w:rtl/>
        </w:rPr>
        <w:t xml:space="preserve">كل زيارة ميدانية يشترك </w:t>
      </w:r>
      <w:proofErr w:type="spellStart"/>
      <w:r w:rsidRPr="001A3894">
        <w:rPr>
          <w:rFonts w:ascii="Times New Roman" w:hAnsi="Times New Roman" w:cs="Times New Roman"/>
          <w:sz w:val="28"/>
          <w:szCs w:val="28"/>
          <w:rtl/>
        </w:rPr>
        <w:t>فيها</w:t>
      </w:r>
      <w:r>
        <w:rPr>
          <w:rFonts w:ascii="Times New Roman" w:hAnsi="Times New Roman" w:cs="Times New Roman" w:hint="cs"/>
          <w:sz w:val="28"/>
          <w:szCs w:val="28"/>
          <w:rtl/>
        </w:rPr>
        <w:t>؛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و</w:t>
      </w:r>
      <w:r w:rsidRPr="00525E44">
        <w:rPr>
          <w:rFonts w:ascii="Times New Roman" w:hAnsi="Times New Roman" w:cs="Times New Roman" w:hint="cs"/>
          <w:b/>
          <w:bCs/>
          <w:sz w:val="28"/>
          <w:szCs w:val="28"/>
          <w:rtl/>
        </w:rPr>
        <w:t>تقريرا</w:t>
      </w:r>
      <w:r w:rsidR="00E709FF" w:rsidRPr="00525E44">
        <w:rPr>
          <w:rFonts w:ascii="Times New Roman" w:hAnsi="Times New Roman" w:cs="Times New Roman" w:hint="cs"/>
          <w:b/>
          <w:bCs/>
          <w:sz w:val="28"/>
          <w:szCs w:val="28"/>
          <w:rtl/>
        </w:rPr>
        <w:t>ً</w:t>
      </w:r>
      <w:r w:rsidRPr="00525E4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نهائيا</w:t>
      </w:r>
      <w:r w:rsidR="00E709FF" w:rsidRPr="00525E44">
        <w:rPr>
          <w:rFonts w:ascii="Times New Roman" w:hAnsi="Times New Roman" w:cs="Times New Roman" w:hint="cs"/>
          <w:b/>
          <w:bCs/>
          <w:sz w:val="28"/>
          <w:szCs w:val="28"/>
          <w:rtl/>
        </w:rPr>
        <w:t>ً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يناقش نتائج الانتخابات في ضوء المفهوم والملاحظة الميدانية ونقاش الطاولة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المستديرة،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ويتم عرض هذا التقرير في اللقاء الأخير.</w:t>
      </w:r>
    </w:p>
    <w:p w:rsidR="00CC52C8" w:rsidRPr="001A3894" w:rsidRDefault="00CC52C8" w:rsidP="00CC52C8">
      <w:pPr>
        <w:pStyle w:val="ListParagraph"/>
        <w:bidi/>
        <w:ind w:left="1080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CC52C8" w:rsidRPr="001A3894" w:rsidRDefault="00CC52C8" w:rsidP="00CC52C8">
      <w:pPr>
        <w:pStyle w:val="ListParagraph"/>
        <w:bidi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proofErr w:type="gramStart"/>
      <w:r w:rsidRPr="001A3894">
        <w:rPr>
          <w:rFonts w:ascii="Times New Roman" w:hAnsi="Times New Roman" w:cs="Times New Roman"/>
          <w:b/>
          <w:bCs/>
          <w:sz w:val="28"/>
          <w:szCs w:val="28"/>
          <w:rtl/>
        </w:rPr>
        <w:t>توزيع</w:t>
      </w:r>
      <w:proofErr w:type="gramEnd"/>
      <w:r w:rsidRPr="001A3894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العلامات: </w:t>
      </w:r>
    </w:p>
    <w:p w:rsidR="00CC52C8" w:rsidRPr="001A3894" w:rsidRDefault="00CC52C8" w:rsidP="00CC52C8">
      <w:pPr>
        <w:pStyle w:val="ListParagraph"/>
        <w:bidi/>
        <w:ind w:left="1080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CC52C8" w:rsidRPr="001A3894" w:rsidRDefault="00CC52C8" w:rsidP="00CC52C8">
      <w:pPr>
        <w:pStyle w:val="ListParagraph"/>
        <w:bidi/>
        <w:ind w:left="1080"/>
        <w:jc w:val="both"/>
        <w:rPr>
          <w:rFonts w:ascii="Times New Roman" w:hAnsi="Times New Roman" w:cs="Times New Roman"/>
          <w:sz w:val="28"/>
          <w:szCs w:val="28"/>
          <w:rtl/>
        </w:rPr>
      </w:pPr>
      <w:proofErr w:type="gramStart"/>
      <w:r w:rsidRPr="001A3894">
        <w:rPr>
          <w:rFonts w:ascii="Times New Roman" w:hAnsi="Times New Roman" w:cs="Times New Roman"/>
          <w:sz w:val="28"/>
          <w:szCs w:val="28"/>
          <w:rtl/>
        </w:rPr>
        <w:t>المشاركة</w:t>
      </w:r>
      <w:proofErr w:type="gramEnd"/>
      <w:r w:rsidR="001175F9">
        <w:rPr>
          <w:rFonts w:ascii="Times New Roman" w:hAnsi="Times New Roman" w:cs="Times New Roman"/>
          <w:sz w:val="28"/>
          <w:szCs w:val="28"/>
        </w:rPr>
        <w:tab/>
      </w:r>
      <w:r w:rsidR="001175F9">
        <w:rPr>
          <w:rFonts w:ascii="Times New Roman" w:hAnsi="Times New Roman" w:cs="Times New Roman"/>
          <w:sz w:val="28"/>
          <w:szCs w:val="28"/>
        </w:rPr>
        <w:tab/>
      </w:r>
      <w:r w:rsidR="001F7076">
        <w:rPr>
          <w:rFonts w:ascii="Times New Roman" w:hAnsi="Times New Roman" w:cs="Times New Roman" w:hint="cs"/>
          <w:sz w:val="28"/>
          <w:szCs w:val="28"/>
          <w:rtl/>
        </w:rPr>
        <w:tab/>
      </w:r>
      <w:r w:rsidRPr="001A3894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2</w:t>
      </w:r>
      <w:r w:rsidRPr="001A3894">
        <w:rPr>
          <w:rFonts w:ascii="Times New Roman" w:hAnsi="Times New Roman" w:cs="Times New Roman"/>
          <w:sz w:val="28"/>
          <w:szCs w:val="28"/>
          <w:rtl/>
        </w:rPr>
        <w:t>0%</w:t>
      </w:r>
    </w:p>
    <w:p w:rsidR="00CC52C8" w:rsidRPr="001A3894" w:rsidRDefault="00CC52C8" w:rsidP="00E709FF">
      <w:pPr>
        <w:pStyle w:val="ListParagraph"/>
        <w:bidi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الورقة التأملية</w:t>
      </w:r>
      <w:r w:rsidR="001175F9">
        <w:rPr>
          <w:rFonts w:ascii="Times New Roman" w:hAnsi="Times New Roman" w:cs="Times New Roman"/>
          <w:sz w:val="28"/>
          <w:szCs w:val="28"/>
        </w:rPr>
        <w:tab/>
      </w:r>
      <w:r w:rsidR="001F7076">
        <w:rPr>
          <w:rFonts w:ascii="Times New Roman" w:hAnsi="Times New Roman" w:cs="Times New Roman" w:hint="cs"/>
          <w:sz w:val="28"/>
          <w:szCs w:val="28"/>
          <w:rtl/>
        </w:rPr>
        <w:tab/>
      </w:r>
      <w:r w:rsidRPr="001A3894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10</w:t>
      </w:r>
      <w:r w:rsidRPr="001A3894">
        <w:rPr>
          <w:rFonts w:ascii="Times New Roman" w:hAnsi="Times New Roman" w:cs="Times New Roman"/>
          <w:sz w:val="28"/>
          <w:szCs w:val="28"/>
          <w:rtl/>
        </w:rPr>
        <w:t xml:space="preserve">% </w:t>
      </w:r>
    </w:p>
    <w:p w:rsidR="00CC52C8" w:rsidRDefault="00CC52C8" w:rsidP="00525E44">
      <w:pPr>
        <w:pStyle w:val="ListParagraph"/>
        <w:bidi/>
        <w:ind w:left="1080"/>
        <w:jc w:val="both"/>
        <w:rPr>
          <w:rFonts w:ascii="Times New Roman" w:hAnsi="Times New Roman" w:cs="Times New Roman"/>
          <w:sz w:val="28"/>
          <w:szCs w:val="28"/>
          <w:rtl/>
        </w:rPr>
      </w:pPr>
      <w:proofErr w:type="gramStart"/>
      <w:r w:rsidRPr="001A3894">
        <w:rPr>
          <w:rFonts w:ascii="Times New Roman" w:hAnsi="Times New Roman" w:cs="Times New Roman"/>
          <w:sz w:val="28"/>
          <w:szCs w:val="28"/>
          <w:rtl/>
        </w:rPr>
        <w:t>تقرير</w:t>
      </w:r>
      <w:r w:rsidR="00525E44">
        <w:rPr>
          <w:rFonts w:ascii="Times New Roman" w:hAnsi="Times New Roman" w:cs="Times New Roman" w:hint="cs"/>
          <w:sz w:val="28"/>
          <w:szCs w:val="28"/>
          <w:rtl/>
        </w:rPr>
        <w:t>ا</w:t>
      </w:r>
      <w:r>
        <w:rPr>
          <w:rFonts w:ascii="Times New Roman" w:hAnsi="Times New Roman" w:cs="Times New Roman" w:hint="cs"/>
          <w:sz w:val="28"/>
          <w:szCs w:val="28"/>
          <w:rtl/>
        </w:rPr>
        <w:t>ن</w:t>
      </w:r>
      <w:proofErr w:type="gramEnd"/>
      <w:r w:rsidRPr="001A3894">
        <w:rPr>
          <w:rFonts w:ascii="Times New Roman" w:hAnsi="Times New Roman" w:cs="Times New Roman"/>
          <w:sz w:val="28"/>
          <w:szCs w:val="28"/>
          <w:rtl/>
        </w:rPr>
        <w:t xml:space="preserve"> ميداني</w:t>
      </w:r>
      <w:r w:rsidR="00525E44">
        <w:rPr>
          <w:rFonts w:ascii="Times New Roman" w:hAnsi="Times New Roman" w:cs="Times New Roman" w:hint="cs"/>
          <w:sz w:val="28"/>
          <w:szCs w:val="28"/>
          <w:rtl/>
        </w:rPr>
        <w:t>ا</w:t>
      </w:r>
      <w:r>
        <w:rPr>
          <w:rFonts w:ascii="Times New Roman" w:hAnsi="Times New Roman" w:cs="Times New Roman" w:hint="cs"/>
          <w:sz w:val="28"/>
          <w:szCs w:val="28"/>
          <w:rtl/>
        </w:rPr>
        <w:t>ن</w:t>
      </w:r>
      <w:r w:rsidR="001F7076">
        <w:rPr>
          <w:rFonts w:ascii="Times New Roman" w:hAnsi="Times New Roman" w:cs="Times New Roman" w:hint="cs"/>
          <w:sz w:val="28"/>
          <w:szCs w:val="28"/>
          <w:rtl/>
        </w:rPr>
        <w:tab/>
      </w:r>
      <w:r w:rsidR="001175F9">
        <w:rPr>
          <w:rFonts w:ascii="Times New Roman" w:hAnsi="Times New Roman" w:cs="Times New Roman"/>
          <w:sz w:val="28"/>
          <w:szCs w:val="28"/>
        </w:rPr>
        <w:tab/>
      </w:r>
      <w:r w:rsidRPr="001A3894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20</w:t>
      </w:r>
      <w:r w:rsidRPr="001A3894">
        <w:rPr>
          <w:rFonts w:ascii="Times New Roman" w:hAnsi="Times New Roman" w:cs="Times New Roman"/>
          <w:sz w:val="28"/>
          <w:szCs w:val="28"/>
          <w:rtl/>
        </w:rPr>
        <w:t>%</w:t>
      </w:r>
      <w:r w:rsidR="00E709F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CC52C8" w:rsidRPr="001A3894" w:rsidRDefault="00CC52C8" w:rsidP="00CC52C8">
      <w:pPr>
        <w:pStyle w:val="ListParagraph"/>
        <w:bidi/>
        <w:ind w:left="1080"/>
        <w:jc w:val="both"/>
        <w:rPr>
          <w:rFonts w:ascii="Times New Roman" w:hAnsi="Times New Roman" w:cs="Times New Roman"/>
          <w:sz w:val="28"/>
          <w:szCs w:val="28"/>
          <w:rtl/>
        </w:rPr>
      </w:pPr>
      <w:proofErr w:type="gramStart"/>
      <w:r>
        <w:rPr>
          <w:rFonts w:ascii="Times New Roman" w:hAnsi="Times New Roman" w:cs="Times New Roman" w:hint="cs"/>
          <w:sz w:val="28"/>
          <w:szCs w:val="28"/>
          <w:rtl/>
        </w:rPr>
        <w:t>التقرير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</w:rPr>
        <w:t xml:space="preserve"> النهائي</w:t>
      </w:r>
      <w:r w:rsidR="001175F9">
        <w:rPr>
          <w:rFonts w:ascii="Times New Roman" w:hAnsi="Times New Roman" w:cs="Times New Roman"/>
          <w:sz w:val="28"/>
          <w:szCs w:val="28"/>
        </w:rPr>
        <w:tab/>
      </w:r>
      <w:r w:rsidR="001F7076">
        <w:rPr>
          <w:rFonts w:ascii="Times New Roman" w:hAnsi="Times New Roman" w:cs="Times New Roman" w:hint="cs"/>
          <w:sz w:val="28"/>
          <w:szCs w:val="28"/>
          <w:rtl/>
        </w:rPr>
        <w:tab/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40%</w:t>
      </w:r>
    </w:p>
    <w:p w:rsidR="00CC52C8" w:rsidRPr="001A3894" w:rsidRDefault="00CC52C8" w:rsidP="00CC52C8">
      <w:pPr>
        <w:pStyle w:val="ListParagraph"/>
        <w:bidi/>
        <w:ind w:left="1080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عرض التقرير النهائي</w:t>
      </w:r>
      <w:r w:rsidR="001F7076">
        <w:rPr>
          <w:rFonts w:ascii="Times New Roman" w:hAnsi="Times New Roman" w:cs="Times New Roman" w:hint="cs"/>
          <w:sz w:val="28"/>
          <w:szCs w:val="28"/>
          <w:rtl/>
        </w:rPr>
        <w:tab/>
      </w:r>
      <w:r w:rsidRPr="001A3894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1</w:t>
      </w:r>
      <w:r w:rsidRPr="001A3894">
        <w:rPr>
          <w:rFonts w:ascii="Times New Roman" w:hAnsi="Times New Roman" w:cs="Times New Roman"/>
          <w:sz w:val="28"/>
          <w:szCs w:val="28"/>
          <w:rtl/>
        </w:rPr>
        <w:t>0%</w:t>
      </w:r>
    </w:p>
    <w:p w:rsidR="00C65E57" w:rsidRPr="006F3944" w:rsidRDefault="00C65E57" w:rsidP="00CC52C8">
      <w:pPr>
        <w:bidi/>
        <w:rPr>
          <w:szCs w:val="28"/>
        </w:rPr>
      </w:pPr>
    </w:p>
    <w:sectPr w:rsidR="00C65E57" w:rsidRPr="006F3944" w:rsidSect="0043121F">
      <w:headerReference w:type="even" r:id="rId9"/>
      <w:footerReference w:type="default" r:id="rId10"/>
      <w:headerReference w:type="first" r:id="rId11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4E9" w:rsidRDefault="005B74E9" w:rsidP="00A66479">
      <w:r>
        <w:separator/>
      </w:r>
    </w:p>
  </w:endnote>
  <w:endnote w:type="continuationSeparator" w:id="0">
    <w:p w:rsidR="005B74E9" w:rsidRDefault="005B74E9" w:rsidP="00A66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  <w:rtl/>
      </w:rPr>
      <w:id w:val="356139024"/>
      <w:docPartObj>
        <w:docPartGallery w:val="Page Numbers (Bottom of Page)"/>
        <w:docPartUnique/>
      </w:docPartObj>
    </w:sdtPr>
    <w:sdtContent>
      <w:p w:rsidR="00B31116" w:rsidRPr="00B31116" w:rsidRDefault="004866B4" w:rsidP="00B31116">
        <w:pPr>
          <w:pStyle w:val="Footer"/>
          <w:bidi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11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31116" w:rsidRPr="00B3111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311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6652">
          <w:rPr>
            <w:rFonts w:ascii="Times New Roman" w:hAnsi="Times New Roman" w:cs="Times New Roman"/>
            <w:noProof/>
            <w:sz w:val="28"/>
            <w:szCs w:val="28"/>
            <w:rtl/>
          </w:rPr>
          <w:t>2</w:t>
        </w:r>
        <w:r w:rsidRPr="00B311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1116" w:rsidRDefault="00B311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4E9" w:rsidRDefault="005B74E9" w:rsidP="00A66479">
      <w:r>
        <w:separator/>
      </w:r>
    </w:p>
  </w:footnote>
  <w:footnote w:type="continuationSeparator" w:id="0">
    <w:p w:rsidR="005B74E9" w:rsidRDefault="005B74E9" w:rsidP="00A66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479" w:rsidRDefault="004866B4">
    <w:pPr>
      <w:pStyle w:val="Header"/>
    </w:pPr>
    <w:r w:rsidRPr="004866B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839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479" w:rsidRDefault="004866B4" w:rsidP="0043121F">
    <w:pPr>
      <w:pStyle w:val="Header"/>
      <w:tabs>
        <w:tab w:val="clear" w:pos="4320"/>
        <w:tab w:val="clear" w:pos="8640"/>
        <w:tab w:val="left" w:pos="1307"/>
      </w:tabs>
      <w:rPr>
        <w:rtl/>
      </w:rPr>
    </w:pPr>
    <w:r>
      <w:rPr>
        <w:noProof/>
        <w:rtl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0776" o:spid="_x0000_s2050" type="#_x0000_t75" style="position:absolute;margin-left:-72.3pt;margin-top:-146.15pt;width:595.2pt;height:841.9pt;z-index:-251656192;mso-position-horizontal-relative:margin;mso-position-vertical-relative:margin" o:allowincell="f">
          <v:imagedata r:id="rId1" o:title="Letterhead"/>
          <w10:wrap anchorx="margin" anchory="margin"/>
        </v:shape>
      </w:pict>
    </w:r>
    <w:r w:rsidR="0043121F">
      <w:tab/>
    </w:r>
  </w:p>
  <w:p w:rsidR="0043121F" w:rsidRDefault="0043121F" w:rsidP="0043121F">
    <w:pPr>
      <w:pStyle w:val="Header"/>
      <w:tabs>
        <w:tab w:val="clear" w:pos="4320"/>
        <w:tab w:val="clear" w:pos="8640"/>
        <w:tab w:val="left" w:pos="1307"/>
      </w:tabs>
      <w:rPr>
        <w:rtl/>
      </w:rPr>
    </w:pPr>
  </w:p>
  <w:p w:rsidR="0043121F" w:rsidRDefault="0043121F" w:rsidP="0043121F">
    <w:pPr>
      <w:pStyle w:val="Header"/>
      <w:tabs>
        <w:tab w:val="clear" w:pos="4320"/>
        <w:tab w:val="clear" w:pos="8640"/>
        <w:tab w:val="left" w:pos="1307"/>
      </w:tabs>
      <w:rPr>
        <w:rtl/>
      </w:rPr>
    </w:pPr>
  </w:p>
  <w:p w:rsidR="0043121F" w:rsidRDefault="0043121F" w:rsidP="0043121F">
    <w:pPr>
      <w:pStyle w:val="Header"/>
      <w:tabs>
        <w:tab w:val="clear" w:pos="4320"/>
        <w:tab w:val="clear" w:pos="8640"/>
        <w:tab w:val="left" w:pos="1307"/>
      </w:tabs>
      <w:rPr>
        <w:rtl/>
      </w:rPr>
    </w:pPr>
  </w:p>
  <w:p w:rsidR="0043121F" w:rsidRDefault="0043121F" w:rsidP="0043121F">
    <w:pPr>
      <w:pStyle w:val="Header"/>
      <w:tabs>
        <w:tab w:val="clear" w:pos="4320"/>
        <w:tab w:val="clear" w:pos="8640"/>
        <w:tab w:val="left" w:pos="1307"/>
      </w:tabs>
      <w:rPr>
        <w:rtl/>
      </w:rPr>
    </w:pPr>
  </w:p>
  <w:p w:rsidR="0043121F" w:rsidRDefault="0043121F" w:rsidP="0043121F">
    <w:pPr>
      <w:pStyle w:val="Header"/>
      <w:tabs>
        <w:tab w:val="clear" w:pos="4320"/>
        <w:tab w:val="clear" w:pos="8640"/>
        <w:tab w:val="left" w:pos="1307"/>
      </w:tabs>
      <w:rPr>
        <w:rtl/>
      </w:rPr>
    </w:pPr>
  </w:p>
  <w:p w:rsidR="0043121F" w:rsidRDefault="0043121F" w:rsidP="0043121F">
    <w:pPr>
      <w:pStyle w:val="Header"/>
      <w:tabs>
        <w:tab w:val="clear" w:pos="4320"/>
        <w:tab w:val="clear" w:pos="8640"/>
        <w:tab w:val="left" w:pos="1307"/>
      </w:tabs>
      <w:rPr>
        <w:rtl/>
      </w:rPr>
    </w:pPr>
  </w:p>
  <w:p w:rsidR="0043121F" w:rsidRDefault="0043121F" w:rsidP="0043121F">
    <w:pPr>
      <w:pStyle w:val="Header"/>
      <w:tabs>
        <w:tab w:val="clear" w:pos="4320"/>
        <w:tab w:val="clear" w:pos="8640"/>
        <w:tab w:val="left" w:pos="130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795"/>
    <w:multiLevelType w:val="hybridMultilevel"/>
    <w:tmpl w:val="DF7AC9C4"/>
    <w:lvl w:ilvl="0" w:tplc="F15E274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45BE"/>
    <w:rsid w:val="000359CE"/>
    <w:rsid w:val="00037D41"/>
    <w:rsid w:val="0006293B"/>
    <w:rsid w:val="0007282C"/>
    <w:rsid w:val="00087F61"/>
    <w:rsid w:val="0009391C"/>
    <w:rsid w:val="000D4C45"/>
    <w:rsid w:val="000F3253"/>
    <w:rsid w:val="001175F9"/>
    <w:rsid w:val="001512A7"/>
    <w:rsid w:val="00195059"/>
    <w:rsid w:val="001F677B"/>
    <w:rsid w:val="001F7076"/>
    <w:rsid w:val="00201186"/>
    <w:rsid w:val="0020641A"/>
    <w:rsid w:val="00211FF3"/>
    <w:rsid w:val="00215180"/>
    <w:rsid w:val="00235ED3"/>
    <w:rsid w:val="002874D9"/>
    <w:rsid w:val="002A0B0A"/>
    <w:rsid w:val="002C5BE3"/>
    <w:rsid w:val="002F2B57"/>
    <w:rsid w:val="00321739"/>
    <w:rsid w:val="00324856"/>
    <w:rsid w:val="00346A2D"/>
    <w:rsid w:val="00375F50"/>
    <w:rsid w:val="00383FAE"/>
    <w:rsid w:val="003B66D9"/>
    <w:rsid w:val="003C341B"/>
    <w:rsid w:val="003C7B6A"/>
    <w:rsid w:val="00413FE7"/>
    <w:rsid w:val="0043121F"/>
    <w:rsid w:val="00434C9E"/>
    <w:rsid w:val="00443D8F"/>
    <w:rsid w:val="00474937"/>
    <w:rsid w:val="004866B4"/>
    <w:rsid w:val="004C3266"/>
    <w:rsid w:val="0051444E"/>
    <w:rsid w:val="00525E44"/>
    <w:rsid w:val="005357EE"/>
    <w:rsid w:val="00543536"/>
    <w:rsid w:val="00554F22"/>
    <w:rsid w:val="00573FE9"/>
    <w:rsid w:val="005A6652"/>
    <w:rsid w:val="005B74E9"/>
    <w:rsid w:val="005F58FE"/>
    <w:rsid w:val="006323AB"/>
    <w:rsid w:val="00653E5D"/>
    <w:rsid w:val="006879FD"/>
    <w:rsid w:val="006A0C47"/>
    <w:rsid w:val="006D774F"/>
    <w:rsid w:val="006F3944"/>
    <w:rsid w:val="006F4C6E"/>
    <w:rsid w:val="00715D37"/>
    <w:rsid w:val="00747848"/>
    <w:rsid w:val="00752868"/>
    <w:rsid w:val="00763212"/>
    <w:rsid w:val="00772BE7"/>
    <w:rsid w:val="00785416"/>
    <w:rsid w:val="007A352F"/>
    <w:rsid w:val="00851C8A"/>
    <w:rsid w:val="0085355E"/>
    <w:rsid w:val="008D30EB"/>
    <w:rsid w:val="008D5506"/>
    <w:rsid w:val="008E4D5F"/>
    <w:rsid w:val="008E6A06"/>
    <w:rsid w:val="00905D3C"/>
    <w:rsid w:val="009429E9"/>
    <w:rsid w:val="0096214F"/>
    <w:rsid w:val="00985436"/>
    <w:rsid w:val="00997A69"/>
    <w:rsid w:val="009A553A"/>
    <w:rsid w:val="009B288A"/>
    <w:rsid w:val="009C4693"/>
    <w:rsid w:val="009C7003"/>
    <w:rsid w:val="009C7F0F"/>
    <w:rsid w:val="00A305A9"/>
    <w:rsid w:val="00A42F04"/>
    <w:rsid w:val="00A62401"/>
    <w:rsid w:val="00A66479"/>
    <w:rsid w:val="00AE45BE"/>
    <w:rsid w:val="00AF1EE0"/>
    <w:rsid w:val="00B31116"/>
    <w:rsid w:val="00B46F02"/>
    <w:rsid w:val="00B56C5E"/>
    <w:rsid w:val="00B630F9"/>
    <w:rsid w:val="00B64BC1"/>
    <w:rsid w:val="00B83694"/>
    <w:rsid w:val="00BF6315"/>
    <w:rsid w:val="00C51DEE"/>
    <w:rsid w:val="00C65E57"/>
    <w:rsid w:val="00CB6122"/>
    <w:rsid w:val="00CC52C8"/>
    <w:rsid w:val="00CE56B6"/>
    <w:rsid w:val="00D14FDF"/>
    <w:rsid w:val="00D2385C"/>
    <w:rsid w:val="00D3363E"/>
    <w:rsid w:val="00D35955"/>
    <w:rsid w:val="00D54BAB"/>
    <w:rsid w:val="00DA049D"/>
    <w:rsid w:val="00DA1C3A"/>
    <w:rsid w:val="00DB1EB5"/>
    <w:rsid w:val="00DE089C"/>
    <w:rsid w:val="00DF70A7"/>
    <w:rsid w:val="00E57570"/>
    <w:rsid w:val="00E709FF"/>
    <w:rsid w:val="00E92B01"/>
    <w:rsid w:val="00E93E82"/>
    <w:rsid w:val="00EB1168"/>
    <w:rsid w:val="00F0277C"/>
    <w:rsid w:val="00F05D8C"/>
    <w:rsid w:val="00F17CD1"/>
    <w:rsid w:val="00F31FEF"/>
    <w:rsid w:val="00F7169B"/>
    <w:rsid w:val="00F9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2C8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774F"/>
    <w:pPr>
      <w:keepNext/>
      <w:keepLines/>
      <w:spacing w:before="480" w:after="360" w:line="240" w:lineRule="auto"/>
      <w:outlineLvl w:val="0"/>
    </w:pPr>
    <w:rPr>
      <w:rFonts w:ascii="Times New Roman" w:eastAsiaTheme="majorEastAsia" w:hAnsi="Times New Roman" w:cs="Times New Roman"/>
      <w:i/>
      <w:iCs/>
      <w:color w:val="167000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774F"/>
    <w:pPr>
      <w:keepNext/>
      <w:keepLines/>
      <w:spacing w:before="360" w:after="240" w:line="240" w:lineRule="auto"/>
      <w:outlineLvl w:val="1"/>
    </w:pPr>
    <w:rPr>
      <w:rFonts w:ascii="Times New Roman Bold" w:eastAsiaTheme="majorEastAsia" w:hAnsi="Times New Roman Bold" w:cs="Times New Roman"/>
      <w:b/>
      <w:bCs/>
      <w:color w:val="167000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3944"/>
    <w:pPr>
      <w:keepNext/>
      <w:keepLines/>
      <w:spacing w:before="240" w:after="120" w:line="240" w:lineRule="auto"/>
      <w:outlineLvl w:val="2"/>
    </w:pPr>
    <w:rPr>
      <w:rFonts w:ascii="Times New Roman" w:eastAsiaTheme="majorEastAsia" w:hAnsi="Times New Roman" w:cs="Times New Roman"/>
      <w:color w:val="167000"/>
      <w:sz w:val="24"/>
      <w:szCs w:val="24"/>
      <w:u w:val="thick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47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66479"/>
  </w:style>
  <w:style w:type="paragraph" w:styleId="Footer">
    <w:name w:val="footer"/>
    <w:basedOn w:val="Normal"/>
    <w:link w:val="FooterChar"/>
    <w:uiPriority w:val="99"/>
    <w:unhideWhenUsed/>
    <w:rsid w:val="00A6647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66479"/>
  </w:style>
  <w:style w:type="paragraph" w:styleId="Title">
    <w:name w:val="Title"/>
    <w:basedOn w:val="Normal"/>
    <w:next w:val="Normal"/>
    <w:link w:val="TitleChar"/>
    <w:uiPriority w:val="10"/>
    <w:qFormat/>
    <w:rsid w:val="002A0B0A"/>
    <w:pPr>
      <w:spacing w:after="360" w:line="240" w:lineRule="auto"/>
      <w:jc w:val="center"/>
    </w:pPr>
    <w:rPr>
      <w:rFonts w:ascii="Times New Roman" w:eastAsiaTheme="minorEastAsia" w:hAnsi="Times New Roman" w:cs="Times New Roman"/>
      <w:color w:val="167000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0B0A"/>
    <w:rPr>
      <w:rFonts w:ascii="Times New Roman" w:hAnsi="Times New Roman" w:cs="Times New Roman"/>
      <w:color w:val="167000"/>
      <w:sz w:val="4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D774F"/>
    <w:rPr>
      <w:rFonts w:ascii="Times New Roman" w:eastAsiaTheme="majorEastAsia" w:hAnsi="Times New Roman" w:cs="Times New Roman"/>
      <w:i/>
      <w:iCs/>
      <w:color w:val="167000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D774F"/>
    <w:rPr>
      <w:rFonts w:ascii="Times New Roman Bold" w:eastAsiaTheme="majorEastAsia" w:hAnsi="Times New Roman Bold" w:cs="Times New Roman"/>
      <w:b/>
      <w:bCs/>
      <w:color w:val="167000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F3944"/>
    <w:rPr>
      <w:rFonts w:ascii="Times New Roman" w:eastAsiaTheme="majorEastAsia" w:hAnsi="Times New Roman" w:cs="Times New Roman"/>
      <w:color w:val="167000"/>
      <w:u w:val="thick"/>
      <w:lang w:val="en-GB"/>
    </w:rPr>
  </w:style>
  <w:style w:type="paragraph" w:styleId="ListParagraph">
    <w:name w:val="List Paragraph"/>
    <w:basedOn w:val="Normal"/>
    <w:uiPriority w:val="34"/>
    <w:qFormat/>
    <w:rsid w:val="00CC52C8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CC5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C5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323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6D9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muwatin.org/ar/2/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jmansour@birzeit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dar\Non%20docs\My%20Templates\DMH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DMHRnew</Template>
  <TotalTime>80</TotalTime>
  <Pages>1</Pages>
  <Words>500</Words>
  <Characters>2746</Characters>
  <Application>Microsoft Office Word</Application>
  <DocSecurity>0</DocSecurity>
  <Lines>101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Mudar</dc:creator>
  <cp:lastModifiedBy>Mudar</cp:lastModifiedBy>
  <cp:revision>2</cp:revision>
  <cp:lastPrinted>2017-05-09T19:25:00Z</cp:lastPrinted>
  <dcterms:created xsi:type="dcterms:W3CDTF">2017-05-09T19:24:00Z</dcterms:created>
  <dcterms:modified xsi:type="dcterms:W3CDTF">2017-05-09T19:24:00Z</dcterms:modified>
</cp:coreProperties>
</file>